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06" w:rsidRDefault="00E76406" w:rsidP="00A729BA"/>
    <w:p w:rsidR="00741B26" w:rsidRDefault="00741B26" w:rsidP="00903212"/>
    <w:p w:rsidR="00741B26" w:rsidRDefault="00741B26" w:rsidP="00903212"/>
    <w:p w:rsidR="00A729BA" w:rsidRDefault="00903212" w:rsidP="00903212">
      <w:r>
        <w:br w:type="textWrapping" w:clear="all"/>
      </w:r>
      <w:r w:rsidR="00741B26" w:rsidRPr="00741B26">
        <w:rPr>
          <w:noProof/>
        </w:rPr>
        <w:drawing>
          <wp:inline distT="0" distB="0" distL="0" distR="0">
            <wp:extent cx="3381375" cy="898586"/>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XLogoClrt6tif.t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96715" cy="902663"/>
                    </a:xfrm>
                    <a:prstGeom prst="rect">
                      <a:avLst/>
                    </a:prstGeom>
                  </pic:spPr>
                </pic:pic>
              </a:graphicData>
            </a:graphic>
          </wp:inline>
        </w:drawing>
      </w:r>
    </w:p>
    <w:p w:rsidR="00A729BA" w:rsidRPr="00F60FF1" w:rsidRDefault="00A729BA" w:rsidP="00A729BA">
      <w:pPr>
        <w:rPr>
          <w:u w:val="single"/>
        </w:rPr>
      </w:pPr>
    </w:p>
    <w:p w:rsidR="00A729BA" w:rsidRPr="00AB49C4" w:rsidRDefault="00F60FF1" w:rsidP="00A729BA">
      <w:pPr>
        <w:rPr>
          <w:sz w:val="24"/>
          <w:szCs w:val="24"/>
        </w:rPr>
      </w:pPr>
      <w:r w:rsidRPr="00F60FF1">
        <w:rPr>
          <w:sz w:val="24"/>
          <w:szCs w:val="24"/>
        </w:rPr>
        <w:t xml:space="preserve">                              </w:t>
      </w:r>
      <w:r w:rsidR="00AB49C4">
        <w:rPr>
          <w:sz w:val="24"/>
          <w:szCs w:val="24"/>
        </w:rPr>
        <w:t xml:space="preserve">                             </w:t>
      </w:r>
      <w:r w:rsidRPr="00F60FF1">
        <w:rPr>
          <w:sz w:val="24"/>
          <w:szCs w:val="24"/>
        </w:rPr>
        <w:t xml:space="preserve"> </w:t>
      </w:r>
      <w:r w:rsidR="0091551F">
        <w:rPr>
          <w:b/>
          <w:sz w:val="28"/>
          <w:szCs w:val="28"/>
        </w:rPr>
        <w:t>2017</w:t>
      </w:r>
      <w:r w:rsidR="008079FC">
        <w:rPr>
          <w:b/>
          <w:sz w:val="28"/>
          <w:szCs w:val="28"/>
        </w:rPr>
        <w:t xml:space="preserve"> </w:t>
      </w:r>
      <w:r w:rsidR="00593E01">
        <w:rPr>
          <w:b/>
          <w:sz w:val="28"/>
          <w:szCs w:val="28"/>
        </w:rPr>
        <w:t>4</w:t>
      </w:r>
      <w:r w:rsidR="00E7568A">
        <w:rPr>
          <w:b/>
          <w:sz w:val="28"/>
          <w:szCs w:val="28"/>
        </w:rPr>
        <w:t>r</w:t>
      </w:r>
      <w:r w:rsidR="000A3650">
        <w:rPr>
          <w:b/>
          <w:sz w:val="28"/>
          <w:szCs w:val="28"/>
        </w:rPr>
        <w:t>d</w:t>
      </w:r>
      <w:r w:rsidRPr="00F60FF1">
        <w:rPr>
          <w:b/>
          <w:sz w:val="28"/>
          <w:szCs w:val="28"/>
        </w:rPr>
        <w:t xml:space="preserve"> Quarter report</w:t>
      </w:r>
    </w:p>
    <w:p w:rsidR="00A4585E" w:rsidRDefault="00690B14" w:rsidP="00A4585E">
      <w:pPr>
        <w:rPr>
          <w:sz w:val="24"/>
          <w:szCs w:val="24"/>
        </w:rPr>
      </w:pPr>
      <w:r>
        <w:rPr>
          <w:sz w:val="24"/>
          <w:szCs w:val="24"/>
        </w:rPr>
        <w:t xml:space="preserve"> </w:t>
      </w:r>
      <w:r w:rsidR="00593E01">
        <w:rPr>
          <w:sz w:val="24"/>
          <w:szCs w:val="24"/>
        </w:rPr>
        <w:t>T</w:t>
      </w:r>
      <w:r w:rsidR="006C0848">
        <w:rPr>
          <w:sz w:val="24"/>
          <w:szCs w:val="24"/>
        </w:rPr>
        <w:t>he</w:t>
      </w:r>
      <w:r w:rsidR="00301AFD">
        <w:rPr>
          <w:sz w:val="24"/>
          <w:szCs w:val="24"/>
        </w:rPr>
        <w:t xml:space="preserve"> Theodore Rooseve</w:t>
      </w:r>
      <w:r w:rsidR="00D226F4">
        <w:rPr>
          <w:sz w:val="24"/>
          <w:szCs w:val="24"/>
        </w:rPr>
        <w:t>lt Expressw</w:t>
      </w:r>
      <w:r w:rsidR="006C0848">
        <w:rPr>
          <w:sz w:val="24"/>
          <w:szCs w:val="24"/>
        </w:rPr>
        <w:t xml:space="preserve">ay Association (TREA) </w:t>
      </w:r>
      <w:r w:rsidR="00CE70A0">
        <w:rPr>
          <w:sz w:val="24"/>
          <w:szCs w:val="24"/>
        </w:rPr>
        <w:t>is looking to 2018 as a positive year for progress on the corridor in the TREA states and the Ports to Plains Alliance.  We will continue to lobby for Transportation funding for the corridor at the</w:t>
      </w:r>
      <w:r w:rsidR="00BC1772">
        <w:rPr>
          <w:sz w:val="24"/>
          <w:szCs w:val="24"/>
        </w:rPr>
        <w:t xml:space="preserve"> federal,</w:t>
      </w:r>
      <w:r w:rsidR="00CE70A0">
        <w:rPr>
          <w:sz w:val="24"/>
          <w:szCs w:val="24"/>
        </w:rPr>
        <w:t xml:space="preserve"> state and local levels.  We are scheduled to visit Washington D.C the week of April </w:t>
      </w:r>
      <w:r w:rsidR="00A4585E">
        <w:rPr>
          <w:sz w:val="24"/>
          <w:szCs w:val="24"/>
        </w:rPr>
        <w:t>16-20,</w:t>
      </w:r>
      <w:r w:rsidR="00CE70A0">
        <w:rPr>
          <w:sz w:val="24"/>
          <w:szCs w:val="24"/>
        </w:rPr>
        <w:t xml:space="preserve"> 2018 to stress the importance of funding transportation corridors as the Theodore Roosevelt Expressway and the Ports to Plains Alliance States</w:t>
      </w:r>
      <w:r w:rsidR="00A4585E">
        <w:rPr>
          <w:sz w:val="24"/>
          <w:szCs w:val="24"/>
        </w:rPr>
        <w:t>.  We have good success in developing a Ports to Plains Caucus with</w:t>
      </w:r>
      <w:r w:rsidR="00BC1772">
        <w:rPr>
          <w:sz w:val="24"/>
          <w:szCs w:val="24"/>
        </w:rPr>
        <w:t xml:space="preserve"> Congressional</w:t>
      </w:r>
      <w:r w:rsidR="00A4585E">
        <w:rPr>
          <w:sz w:val="24"/>
          <w:szCs w:val="24"/>
        </w:rPr>
        <w:t xml:space="preserve"> members to support Rural Transportation Issues and the development of the Ports to Plains Corridor.  I have listed the members that have signed on to date;  </w:t>
      </w:r>
      <w:r w:rsidR="00CE70A0">
        <w:rPr>
          <w:sz w:val="24"/>
          <w:szCs w:val="24"/>
        </w:rPr>
        <w:t xml:space="preserve">  </w:t>
      </w:r>
    </w:p>
    <w:p w:rsidR="00A4585E" w:rsidRDefault="00A4585E" w:rsidP="00A4585E">
      <w:pPr>
        <w:rPr>
          <w:sz w:val="24"/>
          <w:szCs w:val="24"/>
        </w:rPr>
      </w:pPr>
    </w:p>
    <w:p w:rsidR="00A4585E" w:rsidRPr="00081417" w:rsidRDefault="00A4585E" w:rsidP="00A4585E">
      <w:pPr>
        <w:rPr>
          <w:b/>
          <w:sz w:val="24"/>
          <w:szCs w:val="24"/>
        </w:rPr>
      </w:pPr>
      <w:r w:rsidRPr="00081417">
        <w:rPr>
          <w:b/>
          <w:sz w:val="24"/>
          <w:szCs w:val="24"/>
        </w:rPr>
        <w:t xml:space="preserve">Representatives: Arrington (TX co-Chair), Smith (NE co-Chair), Cuellar (TX co-Chair), Gonzales (TX co-Chair), Cramer (ND), Buck (CO), </w:t>
      </w:r>
    </w:p>
    <w:p w:rsidR="00A4585E" w:rsidRPr="00081417" w:rsidRDefault="00A4585E" w:rsidP="00A4585E">
      <w:pPr>
        <w:rPr>
          <w:b/>
          <w:sz w:val="24"/>
          <w:szCs w:val="24"/>
        </w:rPr>
      </w:pPr>
      <w:r w:rsidRPr="00081417">
        <w:rPr>
          <w:b/>
          <w:sz w:val="24"/>
          <w:szCs w:val="24"/>
        </w:rPr>
        <w:t>Senators Fischer (NE co-Chair), Heitkamp (ND co-Chair), Cornyn (TX), Hoeven (ND), Gardner (CO) Daines (MT)</w:t>
      </w:r>
    </w:p>
    <w:p w:rsidR="00593E01" w:rsidRPr="00081417" w:rsidRDefault="00ED558D" w:rsidP="00324808">
      <w:pPr>
        <w:rPr>
          <w:b/>
          <w:sz w:val="24"/>
          <w:szCs w:val="24"/>
        </w:rPr>
      </w:pPr>
      <w:r w:rsidRPr="00081417">
        <w:rPr>
          <w:b/>
          <w:sz w:val="24"/>
          <w:szCs w:val="24"/>
        </w:rPr>
        <w:t xml:space="preserve">    </w:t>
      </w:r>
    </w:p>
    <w:p w:rsidR="00081417" w:rsidRDefault="00ED558D" w:rsidP="00081417">
      <w:pPr>
        <w:rPr>
          <w:sz w:val="24"/>
          <w:szCs w:val="24"/>
        </w:rPr>
      </w:pPr>
      <w:r w:rsidRPr="00081417">
        <w:rPr>
          <w:sz w:val="24"/>
          <w:szCs w:val="24"/>
        </w:rPr>
        <w:t xml:space="preserve"> </w:t>
      </w:r>
      <w:r w:rsidR="00081417">
        <w:rPr>
          <w:sz w:val="24"/>
          <w:szCs w:val="24"/>
        </w:rPr>
        <w:t>If anyone has an interest in attending the D.C. Fly-In with us please mark your calendar (April 16-20, 2018) and let me know of your interest.</w:t>
      </w:r>
    </w:p>
    <w:p w:rsidR="00081417" w:rsidRDefault="00081417" w:rsidP="00081417">
      <w:pPr>
        <w:rPr>
          <w:sz w:val="24"/>
          <w:szCs w:val="24"/>
        </w:rPr>
      </w:pPr>
    </w:p>
    <w:p w:rsidR="00081417" w:rsidRPr="00081417" w:rsidRDefault="00081417" w:rsidP="00081417">
      <w:pPr>
        <w:rPr>
          <w:sz w:val="24"/>
          <w:szCs w:val="24"/>
        </w:rPr>
      </w:pPr>
      <w:r w:rsidRPr="00081417">
        <w:rPr>
          <w:sz w:val="24"/>
          <w:szCs w:val="24"/>
        </w:rPr>
        <w:t>The Theodore Roosevelt Expressway Association (TREA) attended and gave dinner presentations to the Multi- State Township Officer’s Annual Meeting; states represented were Wisconsin, Minnesota, North Dakota, and South Dakota, in Grand Forks, North Dakota</w:t>
      </w:r>
      <w:r w:rsidR="00A764EE">
        <w:rPr>
          <w:sz w:val="24"/>
          <w:szCs w:val="24"/>
        </w:rPr>
        <w:t>.  In December</w:t>
      </w:r>
      <w:r w:rsidRPr="00081417">
        <w:rPr>
          <w:sz w:val="24"/>
          <w:szCs w:val="24"/>
        </w:rPr>
        <w:t xml:space="preserve"> to the North Dakota Township Officers Annual meeting in Bismarck</w:t>
      </w:r>
      <w:r w:rsidR="00A764EE">
        <w:rPr>
          <w:sz w:val="24"/>
          <w:szCs w:val="24"/>
        </w:rPr>
        <w:t>, and the</w:t>
      </w:r>
      <w:r w:rsidRPr="00081417">
        <w:rPr>
          <w:sz w:val="24"/>
          <w:szCs w:val="24"/>
        </w:rPr>
        <w:t xml:space="preserve"> Western Dakota Energy Alliance Annual meeting in Dickinson North Dakota. The presentation</w:t>
      </w:r>
      <w:r>
        <w:rPr>
          <w:sz w:val="24"/>
          <w:szCs w:val="24"/>
        </w:rPr>
        <w:t>’s</w:t>
      </w:r>
      <w:r w:rsidRPr="00081417">
        <w:rPr>
          <w:sz w:val="24"/>
          <w:szCs w:val="24"/>
        </w:rPr>
        <w:t xml:space="preserve"> highlighted the importance of transportation and trade along the Ports to Plains corridor to enhance economic development opportunities.</w:t>
      </w:r>
    </w:p>
    <w:p w:rsidR="00081417" w:rsidRPr="00081417" w:rsidRDefault="00081417" w:rsidP="00081417">
      <w:pPr>
        <w:rPr>
          <w:sz w:val="24"/>
          <w:szCs w:val="24"/>
        </w:rPr>
      </w:pPr>
    </w:p>
    <w:p w:rsidR="00081417" w:rsidRPr="00081417" w:rsidRDefault="00081417" w:rsidP="00081417">
      <w:pPr>
        <w:pStyle w:val="NormalWeb"/>
        <w:spacing w:before="0" w:beforeAutospacing="0" w:after="0" w:afterAutospacing="0"/>
        <w:rPr>
          <w:color w:val="000000"/>
          <w:sz w:val="24"/>
          <w:szCs w:val="24"/>
        </w:rPr>
      </w:pPr>
      <w:r w:rsidRPr="00081417">
        <w:rPr>
          <w:color w:val="000000"/>
          <w:sz w:val="24"/>
          <w:szCs w:val="24"/>
        </w:rPr>
        <w:t>Below are the end of year 2017 over sized over weight over height permitted load comparison’s traveling major North South corridors in North Dakota, submitted to the Theodore Roosevelt Expressway Association.  Thanks to the North Dakota Highway Patrol for this information.</w:t>
      </w:r>
    </w:p>
    <w:p w:rsidR="00081417" w:rsidRPr="00081417" w:rsidRDefault="00081417" w:rsidP="00081417">
      <w:pPr>
        <w:pStyle w:val="NormalWeb"/>
        <w:spacing w:before="0" w:beforeAutospacing="0" w:after="0" w:afterAutospacing="0"/>
        <w:rPr>
          <w:color w:val="000000"/>
          <w:sz w:val="24"/>
          <w:szCs w:val="24"/>
        </w:rPr>
      </w:pPr>
    </w:p>
    <w:p w:rsidR="00081417" w:rsidRPr="00A764EE" w:rsidRDefault="00081417" w:rsidP="00081417">
      <w:pPr>
        <w:pStyle w:val="NormalWeb"/>
        <w:spacing w:before="0" w:beforeAutospacing="0" w:after="0" w:afterAutospacing="0"/>
        <w:rPr>
          <w:color w:val="000000"/>
          <w:sz w:val="28"/>
          <w:szCs w:val="28"/>
        </w:rPr>
      </w:pPr>
      <w:r w:rsidRPr="00081417">
        <w:rPr>
          <w:color w:val="000000"/>
          <w:sz w:val="24"/>
          <w:szCs w:val="24"/>
        </w:rPr>
        <w:t>Permit Numbers show an increase in Western North Dakota oversized load freight activity in 2017</w:t>
      </w:r>
      <w:r>
        <w:rPr>
          <w:color w:val="000000"/>
          <w:sz w:val="28"/>
          <w:szCs w:val="28"/>
        </w:rPr>
        <w:t>.</w:t>
      </w:r>
    </w:p>
    <w:p w:rsidR="00081417" w:rsidRDefault="00081417" w:rsidP="00081417">
      <w:pPr>
        <w:pStyle w:val="NormalWeb"/>
        <w:spacing w:before="0" w:beforeAutospacing="0" w:after="0" w:afterAutospacing="0"/>
        <w:rPr>
          <w:sz w:val="32"/>
          <w:szCs w:val="32"/>
        </w:rPr>
      </w:pPr>
      <w:r>
        <w:rPr>
          <w:noProof/>
        </w:rPr>
        <w:lastRenderedPageBreak/>
        <w:drawing>
          <wp:inline distT="0" distB="0" distL="0" distR="0">
            <wp:extent cx="4130040" cy="2697480"/>
            <wp:effectExtent l="0" t="0" r="0" b="0"/>
            <wp:docPr id="1" name="Picture 1" descr="cid:image001.jpg@01D38955.C1191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8955.C1191BB0"/>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0040" cy="2697480"/>
                    </a:xfrm>
                    <a:prstGeom prst="rect">
                      <a:avLst/>
                    </a:prstGeom>
                    <a:noFill/>
                    <a:ln>
                      <a:noFill/>
                    </a:ln>
                  </pic:spPr>
                </pic:pic>
              </a:graphicData>
            </a:graphic>
          </wp:inline>
        </w:drawing>
      </w:r>
    </w:p>
    <w:p w:rsidR="00A4585E" w:rsidRPr="007E2393" w:rsidRDefault="00081417" w:rsidP="007E2393">
      <w:pPr>
        <w:pStyle w:val="NormalWeb"/>
        <w:spacing w:before="0" w:beforeAutospacing="0" w:after="0" w:afterAutospacing="0"/>
        <w:rPr>
          <w:sz w:val="32"/>
          <w:szCs w:val="32"/>
        </w:rPr>
      </w:pPr>
      <w:r>
        <w:rPr>
          <w:color w:val="000000"/>
          <w:sz w:val="32"/>
          <w:szCs w:val="32"/>
        </w:rPr>
        <w:t>   </w:t>
      </w:r>
      <w:r w:rsidR="007E2393">
        <w:rPr>
          <w:rFonts w:asciiTheme="minorHAnsi" w:hAnsiTheme="minorHAnsi" w:cs="Tahoma"/>
          <w:sz w:val="24"/>
          <w:szCs w:val="24"/>
        </w:rPr>
        <w:t>We hope to access Oversized Permitted load #s from other Alliance states to develop a correlation of transportation</w:t>
      </w:r>
      <w:r w:rsidR="00A764EE">
        <w:rPr>
          <w:rFonts w:asciiTheme="minorHAnsi" w:hAnsiTheme="minorHAnsi" w:cs="Tahoma"/>
          <w:sz w:val="24"/>
          <w:szCs w:val="24"/>
        </w:rPr>
        <w:t xml:space="preserve"> freight movements and</w:t>
      </w:r>
      <w:r w:rsidR="007E2393">
        <w:rPr>
          <w:rFonts w:asciiTheme="minorHAnsi" w:hAnsiTheme="minorHAnsi" w:cs="Tahoma"/>
          <w:sz w:val="24"/>
          <w:szCs w:val="24"/>
        </w:rPr>
        <w:t xml:space="preserve"> connectivity along the corridor.</w:t>
      </w:r>
    </w:p>
    <w:p w:rsidR="00A4585E" w:rsidRDefault="00A4585E" w:rsidP="00E7568A">
      <w:pPr>
        <w:rPr>
          <w:rFonts w:asciiTheme="minorHAnsi" w:hAnsiTheme="minorHAnsi" w:cs="Tahoma"/>
          <w:sz w:val="24"/>
          <w:szCs w:val="24"/>
        </w:rPr>
      </w:pPr>
    </w:p>
    <w:p w:rsidR="00F71D81" w:rsidRDefault="007E2393" w:rsidP="00F71D81">
      <w:pPr>
        <w:rPr>
          <w:sz w:val="23"/>
          <w:szCs w:val="23"/>
        </w:rPr>
      </w:pPr>
      <w:r w:rsidRPr="007E2393">
        <w:rPr>
          <w:sz w:val="24"/>
          <w:szCs w:val="24"/>
        </w:rPr>
        <w:t>US 85 on the Theodore Roosevelt Expressway</w:t>
      </w:r>
      <w:r w:rsidR="00F71D81">
        <w:rPr>
          <w:sz w:val="24"/>
          <w:szCs w:val="24"/>
        </w:rPr>
        <w:t xml:space="preserve"> was</w:t>
      </w:r>
      <w:r w:rsidRPr="007E2393">
        <w:rPr>
          <w:sz w:val="24"/>
          <w:szCs w:val="24"/>
        </w:rPr>
        <w:t xml:space="preserve"> included in a large truck primary highway network approved by the North Dakota legislature. Permitted vehicle weights on the network increase to129,000 pounds.   </w:t>
      </w:r>
      <w:r w:rsidR="00F71D81">
        <w:rPr>
          <w:sz w:val="23"/>
          <w:szCs w:val="23"/>
        </w:rPr>
        <w:t>North Dakota legislature approved more than $500 million for four lanes and replacement of the Long X Bridge on the Theodore Roosevelt Expressway.</w:t>
      </w:r>
    </w:p>
    <w:p w:rsidR="007E2393" w:rsidRPr="00416992" w:rsidRDefault="007E2393" w:rsidP="007E2393">
      <w:pPr>
        <w:rPr>
          <w:sz w:val="24"/>
          <w:szCs w:val="24"/>
        </w:rPr>
      </w:pPr>
      <w:r w:rsidRPr="00416992">
        <w:rPr>
          <w:sz w:val="24"/>
          <w:szCs w:val="24"/>
        </w:rPr>
        <w:t>Planning continues the Watford City to I-94 Phase of the Theodore Roosevelt Expressway</w:t>
      </w:r>
      <w:r w:rsidR="00416992">
        <w:rPr>
          <w:sz w:val="24"/>
          <w:szCs w:val="24"/>
        </w:rPr>
        <w:t>,</w:t>
      </w:r>
    </w:p>
    <w:p w:rsidR="00416992" w:rsidRPr="00416992" w:rsidRDefault="00416992" w:rsidP="00416992">
      <w:pPr>
        <w:rPr>
          <w:sz w:val="24"/>
          <w:szCs w:val="24"/>
        </w:rPr>
      </w:pPr>
      <w:r w:rsidRPr="00416992">
        <w:rPr>
          <w:sz w:val="24"/>
          <w:szCs w:val="24"/>
        </w:rPr>
        <w:t xml:space="preserve"> </w:t>
      </w:r>
      <w:r w:rsidR="00F71D81" w:rsidRPr="00416992">
        <w:rPr>
          <w:sz w:val="24"/>
          <w:szCs w:val="24"/>
        </w:rPr>
        <w:t>C</w:t>
      </w:r>
      <w:r w:rsidRPr="00416992">
        <w:rPr>
          <w:sz w:val="24"/>
          <w:szCs w:val="24"/>
        </w:rPr>
        <w:t>ontinuing</w:t>
      </w:r>
      <w:r w:rsidR="00F71D81">
        <w:rPr>
          <w:sz w:val="24"/>
          <w:szCs w:val="24"/>
        </w:rPr>
        <w:t xml:space="preserve"> working on</w:t>
      </w:r>
      <w:r w:rsidRPr="00416992">
        <w:rPr>
          <w:sz w:val="24"/>
          <w:szCs w:val="24"/>
        </w:rPr>
        <w:t xml:space="preserve"> the Draft EIS for the US Highway 85 project. In February/March we will be advertising for the Notice of Availability of the Draft EIS and advertising for public hearings. </w:t>
      </w:r>
    </w:p>
    <w:p w:rsidR="00BC1772" w:rsidRDefault="00BC1772" w:rsidP="001602AD">
      <w:pPr>
        <w:spacing w:after="240"/>
        <w:rPr>
          <w:sz w:val="24"/>
          <w:szCs w:val="24"/>
        </w:rPr>
      </w:pPr>
    </w:p>
    <w:p w:rsidR="00ED558D" w:rsidRDefault="00FA0972" w:rsidP="001602AD">
      <w:pPr>
        <w:spacing w:after="240"/>
        <w:rPr>
          <w:sz w:val="24"/>
          <w:szCs w:val="24"/>
        </w:rPr>
      </w:pPr>
      <w:r>
        <w:rPr>
          <w:sz w:val="24"/>
          <w:szCs w:val="24"/>
        </w:rPr>
        <w:t>If you or an organization you are aware of</w:t>
      </w:r>
      <w:r w:rsidR="00D226F4">
        <w:rPr>
          <w:sz w:val="24"/>
          <w:szCs w:val="24"/>
        </w:rPr>
        <w:t>,</w:t>
      </w:r>
      <w:r>
        <w:rPr>
          <w:sz w:val="24"/>
          <w:szCs w:val="24"/>
        </w:rPr>
        <w:t xml:space="preserve"> that would like to have an update of the TREA progress and Ports to Plains activities please contact us and we will do our best to accommodate.  </w:t>
      </w:r>
    </w:p>
    <w:p w:rsidR="00BC1772" w:rsidRPr="00BC1772" w:rsidRDefault="00BC1772" w:rsidP="001602AD">
      <w:pPr>
        <w:spacing w:after="240"/>
        <w:rPr>
          <w:b/>
          <w:sz w:val="24"/>
          <w:szCs w:val="24"/>
        </w:rPr>
      </w:pPr>
      <w:r w:rsidRPr="00BC1772">
        <w:rPr>
          <w:b/>
          <w:sz w:val="24"/>
          <w:szCs w:val="24"/>
        </w:rPr>
        <w:t>In closing I ask you to keep our Theodore Roosevelt Expressway Association President Gene Veeder in your thoughts as he recovers from a setback with his health.</w:t>
      </w:r>
    </w:p>
    <w:p w:rsidR="00BC1772" w:rsidRDefault="00E76406" w:rsidP="001602AD">
      <w:pPr>
        <w:spacing w:after="240"/>
        <w:rPr>
          <w:sz w:val="24"/>
          <w:szCs w:val="24"/>
        </w:rPr>
      </w:pPr>
      <w:r w:rsidRPr="00A729BA">
        <w:rPr>
          <w:sz w:val="24"/>
          <w:szCs w:val="24"/>
        </w:rPr>
        <w:t>Cal Klewi</w:t>
      </w:r>
      <w:r w:rsidR="00BC1772">
        <w:rPr>
          <w:sz w:val="24"/>
          <w:szCs w:val="24"/>
        </w:rPr>
        <w:t>n</w:t>
      </w:r>
    </w:p>
    <w:p w:rsidR="00F86CF8" w:rsidRPr="00BC1772" w:rsidRDefault="00F86CF8" w:rsidP="001602AD">
      <w:pPr>
        <w:spacing w:after="240"/>
        <w:rPr>
          <w:rFonts w:cs="Arial"/>
          <w:sz w:val="22"/>
          <w:szCs w:val="22"/>
        </w:rPr>
      </w:pPr>
      <w:r>
        <w:rPr>
          <w:sz w:val="24"/>
          <w:szCs w:val="24"/>
        </w:rPr>
        <w:t>Executive Director</w:t>
      </w:r>
      <w:r w:rsidR="001661DA">
        <w:rPr>
          <w:sz w:val="24"/>
          <w:szCs w:val="24"/>
        </w:rPr>
        <w:t xml:space="preserve">  </w:t>
      </w:r>
    </w:p>
    <w:p w:rsidR="001661DA" w:rsidRDefault="001661DA" w:rsidP="001602AD">
      <w:pPr>
        <w:spacing w:after="240"/>
        <w:rPr>
          <w:sz w:val="24"/>
          <w:szCs w:val="24"/>
        </w:rPr>
      </w:pPr>
      <w:r>
        <w:rPr>
          <w:sz w:val="24"/>
          <w:szCs w:val="24"/>
        </w:rPr>
        <w:t xml:space="preserve">Theodore Roosevelt Expressway Association. </w:t>
      </w:r>
    </w:p>
    <w:p w:rsidR="00F86CF8" w:rsidRDefault="001661DA" w:rsidP="001602AD">
      <w:pPr>
        <w:spacing w:after="240"/>
        <w:rPr>
          <w:sz w:val="24"/>
          <w:szCs w:val="24"/>
        </w:rPr>
      </w:pPr>
      <w:r>
        <w:rPr>
          <w:sz w:val="24"/>
          <w:szCs w:val="24"/>
        </w:rPr>
        <w:t xml:space="preserve"> 701.523.6171</w:t>
      </w:r>
      <w:r w:rsidR="002B18EC">
        <w:rPr>
          <w:sz w:val="24"/>
          <w:szCs w:val="24"/>
        </w:rPr>
        <w:t xml:space="preserve">  </w:t>
      </w:r>
    </w:p>
    <w:p w:rsidR="002B18EC" w:rsidRDefault="002B18EC" w:rsidP="001602AD">
      <w:pPr>
        <w:spacing w:after="240"/>
        <w:rPr>
          <w:sz w:val="24"/>
          <w:szCs w:val="24"/>
        </w:rPr>
      </w:pPr>
      <w:r>
        <w:rPr>
          <w:sz w:val="24"/>
          <w:szCs w:val="24"/>
        </w:rPr>
        <w:t>cal@trexpressway.com</w:t>
      </w:r>
    </w:p>
    <w:p w:rsidR="00E76406" w:rsidRPr="001602AD" w:rsidRDefault="001661DA" w:rsidP="001602AD">
      <w:pPr>
        <w:spacing w:after="240"/>
        <w:rPr>
          <w:rFonts w:cs="Arial"/>
          <w:sz w:val="22"/>
          <w:szCs w:val="22"/>
        </w:rPr>
      </w:pPr>
      <w:r>
        <w:rPr>
          <w:sz w:val="24"/>
          <w:szCs w:val="24"/>
        </w:rPr>
        <w:t xml:space="preserve">  </w:t>
      </w:r>
      <w:hyperlink r:id="rId9" w:history="1">
        <w:r w:rsidRPr="00F031BA">
          <w:rPr>
            <w:rStyle w:val="Hyperlink"/>
            <w:sz w:val="24"/>
            <w:szCs w:val="24"/>
          </w:rPr>
          <w:t>www.trexpressway.com</w:t>
        </w:r>
      </w:hyperlink>
      <w:r>
        <w:rPr>
          <w:sz w:val="24"/>
          <w:szCs w:val="24"/>
        </w:rPr>
        <w:t xml:space="preserve"> </w:t>
      </w:r>
    </w:p>
    <w:sectPr w:rsidR="00E76406" w:rsidRPr="001602AD" w:rsidSect="00394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2AEF"/>
    <w:multiLevelType w:val="hybridMultilevel"/>
    <w:tmpl w:val="8482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752FA"/>
    <w:multiLevelType w:val="hybridMultilevel"/>
    <w:tmpl w:val="2DF67D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7AC1DEC"/>
    <w:multiLevelType w:val="hybridMultilevel"/>
    <w:tmpl w:val="FC04C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36F6F"/>
    <w:multiLevelType w:val="hybridMultilevel"/>
    <w:tmpl w:val="6D0CD1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E4D5FA7"/>
    <w:multiLevelType w:val="hybridMultilevel"/>
    <w:tmpl w:val="E8CC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BF05B8"/>
    <w:multiLevelType w:val="hybridMultilevel"/>
    <w:tmpl w:val="C764D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E76406"/>
    <w:rsid w:val="0004249D"/>
    <w:rsid w:val="00072FED"/>
    <w:rsid w:val="00081417"/>
    <w:rsid w:val="000A3650"/>
    <w:rsid w:val="000A5CBF"/>
    <w:rsid w:val="00111232"/>
    <w:rsid w:val="001334A5"/>
    <w:rsid w:val="00141EFD"/>
    <w:rsid w:val="00144A7D"/>
    <w:rsid w:val="001467E6"/>
    <w:rsid w:val="001602AD"/>
    <w:rsid w:val="001661DA"/>
    <w:rsid w:val="00180015"/>
    <w:rsid w:val="001813D6"/>
    <w:rsid w:val="00211BC5"/>
    <w:rsid w:val="002268B9"/>
    <w:rsid w:val="002349DD"/>
    <w:rsid w:val="00244790"/>
    <w:rsid w:val="002766B4"/>
    <w:rsid w:val="00280FCD"/>
    <w:rsid w:val="00282B78"/>
    <w:rsid w:val="002B18EC"/>
    <w:rsid w:val="002C0014"/>
    <w:rsid w:val="002E793F"/>
    <w:rsid w:val="00300091"/>
    <w:rsid w:val="00301AFD"/>
    <w:rsid w:val="00304C98"/>
    <w:rsid w:val="00324808"/>
    <w:rsid w:val="003348CC"/>
    <w:rsid w:val="003612DC"/>
    <w:rsid w:val="00364537"/>
    <w:rsid w:val="00394F99"/>
    <w:rsid w:val="003C15E0"/>
    <w:rsid w:val="003C4584"/>
    <w:rsid w:val="00416992"/>
    <w:rsid w:val="004C4523"/>
    <w:rsid w:val="004D0E78"/>
    <w:rsid w:val="004D444E"/>
    <w:rsid w:val="00510787"/>
    <w:rsid w:val="00512D8F"/>
    <w:rsid w:val="00534DCA"/>
    <w:rsid w:val="00541FEF"/>
    <w:rsid w:val="0057493F"/>
    <w:rsid w:val="00593E01"/>
    <w:rsid w:val="005B4BAA"/>
    <w:rsid w:val="005B597B"/>
    <w:rsid w:val="005F46DC"/>
    <w:rsid w:val="00600AEB"/>
    <w:rsid w:val="006360A9"/>
    <w:rsid w:val="00690B14"/>
    <w:rsid w:val="006C0848"/>
    <w:rsid w:val="00741B26"/>
    <w:rsid w:val="007526F8"/>
    <w:rsid w:val="00772E92"/>
    <w:rsid w:val="007922A6"/>
    <w:rsid w:val="007C139C"/>
    <w:rsid w:val="007D5C5F"/>
    <w:rsid w:val="007E2393"/>
    <w:rsid w:val="007F69FF"/>
    <w:rsid w:val="008079FC"/>
    <w:rsid w:val="008801F5"/>
    <w:rsid w:val="00892274"/>
    <w:rsid w:val="00896596"/>
    <w:rsid w:val="008E09EF"/>
    <w:rsid w:val="008F611D"/>
    <w:rsid w:val="00903212"/>
    <w:rsid w:val="0091551F"/>
    <w:rsid w:val="00925D81"/>
    <w:rsid w:val="0095142B"/>
    <w:rsid w:val="009565C4"/>
    <w:rsid w:val="00975A7D"/>
    <w:rsid w:val="00981C21"/>
    <w:rsid w:val="0098313D"/>
    <w:rsid w:val="009C0F13"/>
    <w:rsid w:val="009C3AAC"/>
    <w:rsid w:val="009E4970"/>
    <w:rsid w:val="00A4585E"/>
    <w:rsid w:val="00A5034F"/>
    <w:rsid w:val="00A729BA"/>
    <w:rsid w:val="00A764EE"/>
    <w:rsid w:val="00AA11D3"/>
    <w:rsid w:val="00AB49C4"/>
    <w:rsid w:val="00AC01CC"/>
    <w:rsid w:val="00B8291B"/>
    <w:rsid w:val="00BA59D1"/>
    <w:rsid w:val="00BC1772"/>
    <w:rsid w:val="00BD3647"/>
    <w:rsid w:val="00BD7E50"/>
    <w:rsid w:val="00C05A69"/>
    <w:rsid w:val="00CC7BD2"/>
    <w:rsid w:val="00CE70A0"/>
    <w:rsid w:val="00D226F4"/>
    <w:rsid w:val="00D63874"/>
    <w:rsid w:val="00D76712"/>
    <w:rsid w:val="00D97D27"/>
    <w:rsid w:val="00DB122A"/>
    <w:rsid w:val="00DC71E3"/>
    <w:rsid w:val="00E5026D"/>
    <w:rsid w:val="00E72796"/>
    <w:rsid w:val="00E7568A"/>
    <w:rsid w:val="00E76406"/>
    <w:rsid w:val="00ED558D"/>
    <w:rsid w:val="00EF563C"/>
    <w:rsid w:val="00F461DC"/>
    <w:rsid w:val="00F546F5"/>
    <w:rsid w:val="00F562DD"/>
    <w:rsid w:val="00F60FF1"/>
    <w:rsid w:val="00F6161B"/>
    <w:rsid w:val="00F71D81"/>
    <w:rsid w:val="00F86CF8"/>
    <w:rsid w:val="00FA02DB"/>
    <w:rsid w:val="00FA0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BA"/>
  </w:style>
  <w:style w:type="paragraph" w:styleId="Heading1">
    <w:name w:val="heading 1"/>
    <w:basedOn w:val="Normal"/>
    <w:next w:val="Normal"/>
    <w:link w:val="Heading1Char"/>
    <w:uiPriority w:val="9"/>
    <w:qFormat/>
    <w:rsid w:val="0030009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9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30009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00091"/>
    <w:rPr>
      <w:rFonts w:ascii="Cambria" w:eastAsia="Times New Roman" w:hAnsi="Cambria" w:cs="Times New Roman"/>
      <w:color w:val="17365D"/>
      <w:spacing w:val="5"/>
      <w:kern w:val="28"/>
      <w:sz w:val="52"/>
      <w:szCs w:val="52"/>
    </w:rPr>
  </w:style>
  <w:style w:type="paragraph" w:styleId="NoSpacing">
    <w:name w:val="No Spacing"/>
    <w:uiPriority w:val="1"/>
    <w:qFormat/>
    <w:rsid w:val="00300091"/>
    <w:rPr>
      <w:sz w:val="22"/>
      <w:szCs w:val="22"/>
    </w:rPr>
  </w:style>
  <w:style w:type="character" w:styleId="Hyperlink">
    <w:name w:val="Hyperlink"/>
    <w:basedOn w:val="DefaultParagraphFont"/>
    <w:uiPriority w:val="99"/>
    <w:unhideWhenUsed/>
    <w:rsid w:val="00E76406"/>
    <w:rPr>
      <w:color w:val="0000FF"/>
      <w:u w:val="single"/>
    </w:rPr>
  </w:style>
  <w:style w:type="paragraph" w:styleId="Caption">
    <w:name w:val="caption"/>
    <w:basedOn w:val="Normal"/>
    <w:next w:val="Normal"/>
    <w:uiPriority w:val="35"/>
    <w:unhideWhenUsed/>
    <w:qFormat/>
    <w:rsid w:val="00E76406"/>
    <w:rPr>
      <w:b/>
      <w:bCs/>
      <w:color w:val="4F81BD" w:themeColor="accent1"/>
      <w:sz w:val="18"/>
      <w:szCs w:val="18"/>
    </w:rPr>
  </w:style>
  <w:style w:type="paragraph" w:styleId="BalloonText">
    <w:name w:val="Balloon Text"/>
    <w:basedOn w:val="Normal"/>
    <w:link w:val="BalloonTextChar"/>
    <w:uiPriority w:val="99"/>
    <w:semiHidden/>
    <w:unhideWhenUsed/>
    <w:rsid w:val="00E76406"/>
    <w:rPr>
      <w:rFonts w:ascii="Tahoma" w:hAnsi="Tahoma" w:cs="Tahoma"/>
      <w:sz w:val="16"/>
      <w:szCs w:val="16"/>
    </w:rPr>
  </w:style>
  <w:style w:type="character" w:customStyle="1" w:styleId="BalloonTextChar">
    <w:name w:val="Balloon Text Char"/>
    <w:basedOn w:val="DefaultParagraphFont"/>
    <w:link w:val="BalloonText"/>
    <w:uiPriority w:val="99"/>
    <w:semiHidden/>
    <w:rsid w:val="00E76406"/>
    <w:rPr>
      <w:rFonts w:ascii="Tahoma" w:hAnsi="Tahoma" w:cs="Tahoma"/>
      <w:sz w:val="16"/>
      <w:szCs w:val="16"/>
    </w:rPr>
  </w:style>
  <w:style w:type="paragraph" w:styleId="PlainText">
    <w:name w:val="Plain Text"/>
    <w:basedOn w:val="Normal"/>
    <w:link w:val="PlainTextChar"/>
    <w:uiPriority w:val="99"/>
    <w:unhideWhenUsed/>
    <w:rsid w:val="00211BC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11BC5"/>
    <w:rPr>
      <w:rFonts w:ascii="Consolas" w:eastAsiaTheme="minorHAnsi" w:hAnsi="Consolas" w:cstheme="minorBidi"/>
      <w:sz w:val="21"/>
      <w:szCs w:val="21"/>
    </w:rPr>
  </w:style>
  <w:style w:type="paragraph" w:styleId="ListParagraph">
    <w:name w:val="List Paragraph"/>
    <w:basedOn w:val="Normal"/>
    <w:uiPriority w:val="34"/>
    <w:qFormat/>
    <w:rsid w:val="00AB49C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81417"/>
    <w:pPr>
      <w:spacing w:before="100" w:beforeAutospacing="1" w:after="100" w:afterAutospacing="1"/>
    </w:pPr>
    <w:rPr>
      <w:rFonts w:eastAsiaTheme="minorHAnsi" w:cs="Calibri"/>
      <w:sz w:val="22"/>
      <w:szCs w:val="22"/>
    </w:rPr>
  </w:style>
</w:styles>
</file>

<file path=word/webSettings.xml><?xml version="1.0" encoding="utf-8"?>
<w:webSettings xmlns:r="http://schemas.openxmlformats.org/officeDocument/2006/relationships" xmlns:w="http://schemas.openxmlformats.org/wordprocessingml/2006/main">
  <w:divs>
    <w:div w:id="249966704">
      <w:bodyDiv w:val="1"/>
      <w:marLeft w:val="0"/>
      <w:marRight w:val="0"/>
      <w:marTop w:val="0"/>
      <w:marBottom w:val="0"/>
      <w:divBdr>
        <w:top w:val="none" w:sz="0" w:space="0" w:color="auto"/>
        <w:left w:val="none" w:sz="0" w:space="0" w:color="auto"/>
        <w:bottom w:val="none" w:sz="0" w:space="0" w:color="auto"/>
        <w:right w:val="none" w:sz="0" w:space="0" w:color="auto"/>
      </w:divBdr>
    </w:div>
    <w:div w:id="254898155">
      <w:bodyDiv w:val="1"/>
      <w:marLeft w:val="0"/>
      <w:marRight w:val="0"/>
      <w:marTop w:val="0"/>
      <w:marBottom w:val="0"/>
      <w:divBdr>
        <w:top w:val="none" w:sz="0" w:space="0" w:color="auto"/>
        <w:left w:val="none" w:sz="0" w:space="0" w:color="auto"/>
        <w:bottom w:val="none" w:sz="0" w:space="0" w:color="auto"/>
        <w:right w:val="none" w:sz="0" w:space="0" w:color="auto"/>
      </w:divBdr>
    </w:div>
    <w:div w:id="317348284">
      <w:bodyDiv w:val="1"/>
      <w:marLeft w:val="0"/>
      <w:marRight w:val="0"/>
      <w:marTop w:val="0"/>
      <w:marBottom w:val="0"/>
      <w:divBdr>
        <w:top w:val="none" w:sz="0" w:space="0" w:color="auto"/>
        <w:left w:val="none" w:sz="0" w:space="0" w:color="auto"/>
        <w:bottom w:val="none" w:sz="0" w:space="0" w:color="auto"/>
        <w:right w:val="none" w:sz="0" w:space="0" w:color="auto"/>
      </w:divBdr>
    </w:div>
    <w:div w:id="371733245">
      <w:bodyDiv w:val="1"/>
      <w:marLeft w:val="0"/>
      <w:marRight w:val="0"/>
      <w:marTop w:val="0"/>
      <w:marBottom w:val="0"/>
      <w:divBdr>
        <w:top w:val="none" w:sz="0" w:space="0" w:color="auto"/>
        <w:left w:val="none" w:sz="0" w:space="0" w:color="auto"/>
        <w:bottom w:val="none" w:sz="0" w:space="0" w:color="auto"/>
        <w:right w:val="none" w:sz="0" w:space="0" w:color="auto"/>
      </w:divBdr>
    </w:div>
    <w:div w:id="583414265">
      <w:bodyDiv w:val="1"/>
      <w:marLeft w:val="0"/>
      <w:marRight w:val="0"/>
      <w:marTop w:val="0"/>
      <w:marBottom w:val="0"/>
      <w:divBdr>
        <w:top w:val="none" w:sz="0" w:space="0" w:color="auto"/>
        <w:left w:val="none" w:sz="0" w:space="0" w:color="auto"/>
        <w:bottom w:val="none" w:sz="0" w:space="0" w:color="auto"/>
        <w:right w:val="none" w:sz="0" w:space="0" w:color="auto"/>
      </w:divBdr>
    </w:div>
    <w:div w:id="651643236">
      <w:bodyDiv w:val="1"/>
      <w:marLeft w:val="0"/>
      <w:marRight w:val="0"/>
      <w:marTop w:val="0"/>
      <w:marBottom w:val="0"/>
      <w:divBdr>
        <w:top w:val="none" w:sz="0" w:space="0" w:color="auto"/>
        <w:left w:val="none" w:sz="0" w:space="0" w:color="auto"/>
        <w:bottom w:val="none" w:sz="0" w:space="0" w:color="auto"/>
        <w:right w:val="none" w:sz="0" w:space="0" w:color="auto"/>
      </w:divBdr>
    </w:div>
    <w:div w:id="860243919">
      <w:bodyDiv w:val="1"/>
      <w:marLeft w:val="0"/>
      <w:marRight w:val="0"/>
      <w:marTop w:val="0"/>
      <w:marBottom w:val="0"/>
      <w:divBdr>
        <w:top w:val="none" w:sz="0" w:space="0" w:color="auto"/>
        <w:left w:val="none" w:sz="0" w:space="0" w:color="auto"/>
        <w:bottom w:val="none" w:sz="0" w:space="0" w:color="auto"/>
        <w:right w:val="none" w:sz="0" w:space="0" w:color="auto"/>
      </w:divBdr>
    </w:div>
    <w:div w:id="977488418">
      <w:bodyDiv w:val="1"/>
      <w:marLeft w:val="0"/>
      <w:marRight w:val="0"/>
      <w:marTop w:val="0"/>
      <w:marBottom w:val="0"/>
      <w:divBdr>
        <w:top w:val="none" w:sz="0" w:space="0" w:color="auto"/>
        <w:left w:val="none" w:sz="0" w:space="0" w:color="auto"/>
        <w:bottom w:val="none" w:sz="0" w:space="0" w:color="auto"/>
        <w:right w:val="none" w:sz="0" w:space="0" w:color="auto"/>
      </w:divBdr>
    </w:div>
    <w:div w:id="987632312">
      <w:bodyDiv w:val="1"/>
      <w:marLeft w:val="0"/>
      <w:marRight w:val="0"/>
      <w:marTop w:val="0"/>
      <w:marBottom w:val="0"/>
      <w:divBdr>
        <w:top w:val="none" w:sz="0" w:space="0" w:color="auto"/>
        <w:left w:val="none" w:sz="0" w:space="0" w:color="auto"/>
        <w:bottom w:val="none" w:sz="0" w:space="0" w:color="auto"/>
        <w:right w:val="none" w:sz="0" w:space="0" w:color="auto"/>
      </w:divBdr>
    </w:div>
    <w:div w:id="1217625701">
      <w:bodyDiv w:val="1"/>
      <w:marLeft w:val="0"/>
      <w:marRight w:val="0"/>
      <w:marTop w:val="0"/>
      <w:marBottom w:val="0"/>
      <w:divBdr>
        <w:top w:val="none" w:sz="0" w:space="0" w:color="auto"/>
        <w:left w:val="none" w:sz="0" w:space="0" w:color="auto"/>
        <w:bottom w:val="none" w:sz="0" w:space="0" w:color="auto"/>
        <w:right w:val="none" w:sz="0" w:space="0" w:color="auto"/>
      </w:divBdr>
    </w:div>
    <w:div w:id="1662849727">
      <w:bodyDiv w:val="1"/>
      <w:marLeft w:val="0"/>
      <w:marRight w:val="0"/>
      <w:marTop w:val="0"/>
      <w:marBottom w:val="0"/>
      <w:divBdr>
        <w:top w:val="none" w:sz="0" w:space="0" w:color="auto"/>
        <w:left w:val="none" w:sz="0" w:space="0" w:color="auto"/>
        <w:bottom w:val="none" w:sz="0" w:space="0" w:color="auto"/>
        <w:right w:val="none" w:sz="0" w:space="0" w:color="auto"/>
      </w:divBdr>
    </w:div>
    <w:div w:id="1666546920">
      <w:bodyDiv w:val="1"/>
      <w:marLeft w:val="0"/>
      <w:marRight w:val="0"/>
      <w:marTop w:val="0"/>
      <w:marBottom w:val="0"/>
      <w:divBdr>
        <w:top w:val="none" w:sz="0" w:space="0" w:color="auto"/>
        <w:left w:val="none" w:sz="0" w:space="0" w:color="auto"/>
        <w:bottom w:val="none" w:sz="0" w:space="0" w:color="auto"/>
        <w:right w:val="none" w:sz="0" w:space="0" w:color="auto"/>
      </w:divBdr>
    </w:div>
    <w:div w:id="1977484297">
      <w:bodyDiv w:val="1"/>
      <w:marLeft w:val="0"/>
      <w:marRight w:val="0"/>
      <w:marTop w:val="0"/>
      <w:marBottom w:val="0"/>
      <w:divBdr>
        <w:top w:val="none" w:sz="0" w:space="0" w:color="auto"/>
        <w:left w:val="none" w:sz="0" w:space="0" w:color="auto"/>
        <w:bottom w:val="none" w:sz="0" w:space="0" w:color="auto"/>
        <w:right w:val="none" w:sz="0" w:space="0" w:color="auto"/>
      </w:divBdr>
    </w:div>
    <w:div w:id="20154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8955.C1191BB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xpress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4ECF-9E88-42D7-B9F0-A72A72D6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Klewin</dc:creator>
  <cp:lastModifiedBy>us84099</cp:lastModifiedBy>
  <cp:revision>2</cp:revision>
  <dcterms:created xsi:type="dcterms:W3CDTF">2018-01-16T04:29:00Z</dcterms:created>
  <dcterms:modified xsi:type="dcterms:W3CDTF">2018-01-16T04:29:00Z</dcterms:modified>
</cp:coreProperties>
</file>